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  <w:lang w:eastAsia="zh-CN"/>
        </w:rPr>
        <w:t>铜鼓县城市管理局</w:t>
      </w:r>
      <w:r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</w:rPr>
        <w:t>2021年政府信息公开工作年度报告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度，我局认真贯彻落实《中华人民共和国政府信息公开条例》，扎实推进政府信息公开工作，不断拓展公开渠道，丰富公开内容，建立规范化的公开制度，实现了城管局各项工作中为群众民生事项提供更加高质量的服务。现将铜鼓县城市管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年度信息公开工作报告如下：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Style w:val="9"/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截止2021年底，累计主动公开政府信息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259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，其中信息公开指南1条，决策公开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条（其中其他有关文件2条，政策解读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条，规划计划2条，政策文件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条，意见征集及反馈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条），管理和服务公开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108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条（其中概况信息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条，人事信息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条，财政信息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86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条，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权责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清单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条），执行和结果公开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条，重点领域信息公开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115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9"/>
          <w:rFonts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截止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2021年12月31日，我局未收到过依申请公开信息。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Style w:val="9"/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政府信息公开由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综合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股具体落实。政府信息发布，以制发的公文、局领导讲话和政务活动、重大活动和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业务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动态等，严格遵守信息发布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条例及秩序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ascii="Calibri" w:hAnsi="Calibri" w:eastAsia="宋体" w:cs="Calibri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Style w:val="9"/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（四）政府信息公开平台建设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做好依申请公开渠道和留言咨询平台的维护保障工作，定期登录并清理局电子邮箱，确保社会公众正常的信息公开申请和留言能够有效投递，切实保障政民互动渠道畅通。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Style w:val="9"/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（五）监督保障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我局加强政府信息公开工作的组织领导，明确一名分管领导负责政府信息公开，局办公室安排一名人员负责信息的发布更新和维护等公工作，做到信息有人收集、属性有人审批、公开有人上传。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行政机关主动公开政府信息情况</w:t>
      </w:r>
    </w:p>
    <w:tbl>
      <w:tblPr>
        <w:tblStyle w:val="7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46.11</w:t>
            </w:r>
          </w:p>
        </w:tc>
      </w:tr>
    </w:tbl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600" w:firstLineChars="20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967"/>
        <w:gridCol w:w="3201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1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我局政府信息公开工作取得了一定进步，但也存在一些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更新工作、传达上级工作较慢，工作效率还有待加强。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2年度，我局将针对这些问题进行改进，继续加强政府信息公开的主动性和完整性，推进政务平台与群众的亲切感。按照县政务公开办的要求，采取有力措施，深入推进政府信息和政务服务公开工作。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无需报告的事项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09B43C"/>
    <w:multiLevelType w:val="singleLevel"/>
    <w:tmpl w:val="9609B4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zVmZGI5NjVmZGM4Zjc0NTk1ODE4NGI2MzhkZDUifQ=="/>
  </w:docVars>
  <w:rsids>
    <w:rsidRoot w:val="46F6101A"/>
    <w:rsid w:val="0C571BCD"/>
    <w:rsid w:val="1212728D"/>
    <w:rsid w:val="15363505"/>
    <w:rsid w:val="37452583"/>
    <w:rsid w:val="408E0724"/>
    <w:rsid w:val="46F6101A"/>
    <w:rsid w:val="50835064"/>
    <w:rsid w:val="5CAB0511"/>
    <w:rsid w:val="618F71D3"/>
    <w:rsid w:val="68766643"/>
    <w:rsid w:val="6F5F3DF4"/>
    <w:rsid w:val="758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1646</Words>
  <Characters>1704</Characters>
  <Lines>0</Lines>
  <Paragraphs>0</Paragraphs>
  <TotalTime>7</TotalTime>
  <ScaleCrop>false</ScaleCrop>
  <LinksUpToDate>false</LinksUpToDate>
  <CharactersWithSpaces>1827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2021-12-29T09:44:00Z</dcterms:created>
  <dc:creator>Administrator</dc:creator>
  <cp:lastModifiedBy>Oo羽oO</cp:lastModifiedBy>
  <cp:lastPrinted>2022-01-21T09:04:00Z</cp:lastPrinted>
  <dcterms:modified xsi:type="dcterms:W3CDTF">2023-06-13T08:20:58Z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119A164B12874FA2A0D4B1E775074A73</vt:lpwstr>
  </property>
</Properties>
</file>