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温泉镇2021年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根据《中华人民共和国政府信息公开条例》（国务院令第711号）和铜鼓县政府信息公开办公室《关于做好年度政府信息公开工作报告工作》的通知，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我镇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编制了2021年度政府信息公开工作年度报告。全文由政府信息公开总体情况、行政机关主动公开政府信息情况、收到和处理政府信息公开申请情况、政府信息公开行政复议和行政诉讼情况、存在主要问题和改进情况、其它需要报告的事项六部分组成。本报告中所列数据的统计期限自2021年1月1日起至2021年12月31日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本报告可在铜鼓县人民政府网站下载（http://www.tonggu.gov.cn/xxgk-show-546358.html）如有疑问，请与铜鼓县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温泉镇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联系。（地址：铜鼓县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温泉中路88号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，邮编：336200，电话:0795－8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684300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一年来，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温泉镇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始终坚持以习近平新时代中国特色社会主义思想为指导，深入学习宣传贯彻党的十九大和十九届历次全会精神，依法全面履行审计监督职责，在政府信息公开工作中，坚决贯彻落实党中央、国务院和省、市、县的重大决策部署，认真贯彻落实政府信息公开条例和政务公开相关部署要求，自6月中旬开始，定期在铜鼓县人民政府网站开展结对纠错工作，努力提升政务公开质量和实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jc w:val="both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</w:t>
      </w:r>
      <w:r>
        <w:rPr>
          <w:rStyle w:val="5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主动公开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2021年，积极贯彻落实“以公开为常态，不公开为例外”要求，全面加强主动公开工作，截至2021年底，累计主动公开政府信息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条，公开途径主要为铜鼓县政府信息公开门户网站。结合工作实际，围绕重点领域加大政务信息主动公开力度，在规定的政府信息公开范围内，做好各项信息的公开，及时发布和更新应依法主动公开的政府信息，做到应公开尽公开，接受公众监督，保障人民群众的合法权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jc w:val="both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2021年，我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接收到网上依申请公开信息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（三）政府信息管理情况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04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提高政治站位，把政务信息工作融入到推动各项工作和加强干部队伍建设结合起来，及时更新完善政务公开内容，提高政府信息公开水平，把涉及人民群众切身利益的事项作为公开的重点。及时清理规范文件发布制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（四）政府信息公开平台建设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92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做好依申请公开渠道和留言咨询平台的维护保障工作，定期登录并清理电子邮箱，确保社会公众正常的信息公开申请和留言能够有效投递，切实保障政民互动渠道畅通。主动做好网站信息更新工作，第一时间做好政策解读，第一时间回应百姓关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92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严格执行《关于铜鼓县政府信息公开管理工作制度 （试行）》等8项政务公开工作制度的通知，落实各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责任分工，由办公室负责政府信息公开的组织协调，各部门相互配合、各司其职，形成合力共同做好信息更新等工作。同时，在年度股室综合考核中明确，如有未按政务公开责任分工和有关规定进行信息更新，并被上级有关部门通报批评的情况，给予扣除基本分处理，切实发挥好考核“指挥棒”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现行有效件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14"/>
        <w:gridCol w:w="3154"/>
        <w:gridCol w:w="686"/>
        <w:gridCol w:w="686"/>
        <w:gridCol w:w="686"/>
        <w:gridCol w:w="686"/>
        <w:gridCol w:w="686"/>
        <w:gridCol w:w="686"/>
        <w:gridCol w:w="6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自然人</w:t>
            </w:r>
          </w:p>
        </w:tc>
        <w:tc>
          <w:tcPr>
            <w:tcW w:w="34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法律服务机构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（三）不予公开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（四）无法提供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（五）不予处理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（六）其他处理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2021年，我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政务公开、政府信息公开虽然取得了一些成效，但离县委、县政府的要求和社会群众对财政信息公开的期待还存在差距：部分信息收集、发布还不够及时，反映工作动态的信息需要进一步充实，信息公开的载体和形式还需要进一步丰富，工作机制有待细化完善，工作力度有待加强，队伍水平需要进一步提升。在以后工作中，将继续认真落实国家和省、市、县政府信息公开工作要求，进一步健全信息公开机制，深化主动公开内容，创新信息公开渠道，优化信息公开服务，强化信息公开指导，不断推进政府信息公开工作，切实提升政府信息公开的效果和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A5241"/>
    <w:rsid w:val="6B755935"/>
    <w:rsid w:val="71D0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2022-01-06T01:22:00Z</dcterms:created>
  <dc:creator>admin</dc:creator>
  <cp:lastModifiedBy>WPS_1482974485</cp:lastModifiedBy>
  <dcterms:modified xsi:type="dcterms:W3CDTF">2022-01-18T01:32:04Z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C8A5A5763A8A430FAF027E7BC43B88B7</vt:lpwstr>
  </property>
</Properties>
</file>