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铜鼓县</w:t>
      </w:r>
      <w:r>
        <w:rPr>
          <w:rFonts w:eastAsia="方正小标宋简体"/>
          <w:sz w:val="44"/>
          <w:szCs w:val="44"/>
        </w:rPr>
        <w:t>关于省</w:t>
      </w:r>
      <w:r>
        <w:rPr>
          <w:rFonts w:hint="eastAsia" w:eastAsia="方正小标宋简体"/>
          <w:sz w:val="44"/>
          <w:szCs w:val="44"/>
          <w:lang w:eastAsia="zh-CN"/>
        </w:rPr>
        <w:t>、</w:t>
      </w:r>
      <w:r>
        <w:rPr>
          <w:rFonts w:eastAsia="方正小标宋简体"/>
          <w:sz w:val="44"/>
          <w:szCs w:val="44"/>
        </w:rPr>
        <w:t>市对县20</w:t>
      </w:r>
      <w:r>
        <w:rPr>
          <w:rFonts w:hint="eastAsia" w:eastAsia="方正小标宋简体"/>
          <w:sz w:val="44"/>
          <w:szCs w:val="44"/>
          <w:lang w:val="en-US" w:eastAsia="zh-CN"/>
        </w:rPr>
        <w:t>24</w:t>
      </w:r>
      <w:r>
        <w:rPr>
          <w:rFonts w:eastAsia="方正小标宋简体"/>
          <w:sz w:val="44"/>
          <w:szCs w:val="44"/>
        </w:rPr>
        <w:t>年转移支付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有关情况的说明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一、一般公共预算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eastAsia="仿宋_GB2312"/>
          <w:sz w:val="32"/>
          <w:szCs w:val="32"/>
        </w:rPr>
        <w:t>年12月31日，</w:t>
      </w:r>
      <w:r>
        <w:rPr>
          <w:rFonts w:hint="eastAsia" w:eastAsia="仿宋_GB2312"/>
          <w:sz w:val="32"/>
          <w:szCs w:val="32"/>
          <w:lang w:eastAsia="zh-CN"/>
        </w:rPr>
        <w:t>我县收到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一般公共预算提前下达转移支付资金</w:t>
      </w:r>
      <w:r>
        <w:rPr>
          <w:rFonts w:hint="eastAsia" w:eastAsia="仿宋_GB2312"/>
          <w:sz w:val="32"/>
          <w:szCs w:val="32"/>
          <w:lang w:val="en-US" w:eastAsia="zh-CN"/>
        </w:rPr>
        <w:t>94866万元，其中返还性收入资金15264万元，</w:t>
      </w:r>
      <w:r>
        <w:rPr>
          <w:rFonts w:hint="eastAsia" w:eastAsia="仿宋_GB2312"/>
          <w:sz w:val="32"/>
          <w:szCs w:val="32"/>
        </w:rPr>
        <w:t>一般性转移支付资金</w:t>
      </w:r>
      <w:r>
        <w:rPr>
          <w:rFonts w:hint="eastAsia" w:eastAsia="仿宋_GB2312"/>
          <w:sz w:val="32"/>
          <w:szCs w:val="32"/>
          <w:lang w:val="en-US" w:eastAsia="zh-CN"/>
        </w:rPr>
        <w:t>74220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专项转移支付资金</w:t>
      </w:r>
      <w:r>
        <w:rPr>
          <w:rFonts w:hint="eastAsia" w:eastAsia="仿宋_GB2312"/>
          <w:sz w:val="32"/>
          <w:szCs w:val="32"/>
          <w:lang w:val="en-US" w:eastAsia="zh-CN"/>
        </w:rPr>
        <w:t>5382万元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二、政府性基金预算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eastAsia="仿宋_GB2312"/>
          <w:sz w:val="32"/>
          <w:szCs w:val="32"/>
        </w:rPr>
        <w:t>年12月31日，</w:t>
      </w:r>
      <w:r>
        <w:rPr>
          <w:rFonts w:hint="eastAsia" w:eastAsia="仿宋_GB2312"/>
          <w:sz w:val="32"/>
          <w:szCs w:val="32"/>
          <w:lang w:eastAsia="zh-CN"/>
        </w:rPr>
        <w:t>我县收到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政府性基金预算提前下达转移支付资金</w:t>
      </w:r>
      <w:r>
        <w:rPr>
          <w:rFonts w:hint="eastAsia" w:eastAsia="仿宋_GB2312"/>
          <w:sz w:val="32"/>
          <w:szCs w:val="32"/>
          <w:lang w:val="en-US" w:eastAsia="zh-CN"/>
        </w:rPr>
        <w:t>2236万元。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三、国有资本经营预算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eastAsia="仿宋_GB2312"/>
          <w:sz w:val="32"/>
          <w:szCs w:val="32"/>
        </w:rPr>
        <w:t>年12月31日，</w:t>
      </w:r>
      <w:r>
        <w:rPr>
          <w:rFonts w:hint="eastAsia" w:eastAsia="仿宋_GB2312"/>
          <w:sz w:val="32"/>
          <w:szCs w:val="32"/>
          <w:lang w:eastAsia="zh-CN"/>
        </w:rPr>
        <w:t>我县收到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国有资本经营预算提前下达转移支付资金</w:t>
      </w:r>
      <w:r>
        <w:rPr>
          <w:rFonts w:hint="eastAsia" w:eastAsia="仿宋_GB2312"/>
          <w:sz w:val="32"/>
          <w:szCs w:val="32"/>
          <w:lang w:val="en-US" w:eastAsia="zh-CN"/>
        </w:rPr>
        <w:t>31万元。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EzNjdhZWEzZTM5NmUyZjU5MmJhNWJmYTEzNDkwNDIifQ=="/>
  </w:docVars>
  <w:rsids>
    <w:rsidRoot w:val="00A31582"/>
    <w:rsid w:val="000457A8"/>
    <w:rsid w:val="000B55F3"/>
    <w:rsid w:val="0024249F"/>
    <w:rsid w:val="00647375"/>
    <w:rsid w:val="006955D8"/>
    <w:rsid w:val="00713EA6"/>
    <w:rsid w:val="007E0834"/>
    <w:rsid w:val="007E55D4"/>
    <w:rsid w:val="00860C3B"/>
    <w:rsid w:val="008A72C5"/>
    <w:rsid w:val="008F6F34"/>
    <w:rsid w:val="00935C83"/>
    <w:rsid w:val="00A31582"/>
    <w:rsid w:val="00B66A92"/>
    <w:rsid w:val="00C12CAA"/>
    <w:rsid w:val="00CB68E5"/>
    <w:rsid w:val="00E14A56"/>
    <w:rsid w:val="00FE4310"/>
    <w:rsid w:val="049C1B50"/>
    <w:rsid w:val="20ED4666"/>
    <w:rsid w:val="21A34005"/>
    <w:rsid w:val="28465350"/>
    <w:rsid w:val="2A3B6036"/>
    <w:rsid w:val="2C0D20D4"/>
    <w:rsid w:val="355407C2"/>
    <w:rsid w:val="3AF83A6A"/>
    <w:rsid w:val="3C28711A"/>
    <w:rsid w:val="4A707D26"/>
    <w:rsid w:val="4B4F7099"/>
    <w:rsid w:val="54552627"/>
    <w:rsid w:val="5F403C6D"/>
    <w:rsid w:val="60D64B01"/>
    <w:rsid w:val="66E0421E"/>
    <w:rsid w:val="6AB94798"/>
    <w:rsid w:val="6BD31493"/>
    <w:rsid w:val="6DCC7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157</Characters>
  <Lines>1</Lines>
  <Paragraphs>1</Paragraphs>
  <TotalTime>9</TotalTime>
  <ScaleCrop>false</ScaleCrop>
  <LinksUpToDate>false</LinksUpToDate>
  <CharactersWithSpaces>157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2016-12-06T03:00:00Z</dcterms:created>
  <dc:creator>YCCZJ</dc:creator>
  <cp:lastModifiedBy>曹洋</cp:lastModifiedBy>
  <dcterms:modified xsi:type="dcterms:W3CDTF">2024-03-11T07:30:55Z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C7EE20DCC2194EB5909F21B2DBBF9459</vt:lpwstr>
  </property>
</Properties>
</file>