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A7" w:rsidRDefault="00B05A89" w:rsidP="00B05A89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  <w:bdr w:val="none" w:sz="0" w:space="0" w:color="auto" w:frame="1"/>
          <w:shd w:val="clear" w:color="auto" w:fill="FFFFFF"/>
        </w:rPr>
      </w:pPr>
      <w:r w:rsidRPr="00B05A8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  <w:shd w:val="clear" w:color="auto" w:fill="FFFFFF"/>
        </w:rPr>
        <w:t>铜鼓县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  <w:shd w:val="clear" w:color="auto" w:fill="FFFFFF"/>
        </w:rPr>
        <w:t>住房和城乡建设局</w:t>
      </w:r>
      <w:r w:rsidRPr="00B05A8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  <w:shd w:val="clear" w:color="auto" w:fill="FFFFFF"/>
        </w:rPr>
        <w:t>2020年度政府信息公开工作</w:t>
      </w:r>
    </w:p>
    <w:p w:rsidR="00B05A89" w:rsidRDefault="00B05A89" w:rsidP="00B05A89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  <w:bdr w:val="none" w:sz="0" w:space="0" w:color="auto" w:frame="1"/>
          <w:shd w:val="clear" w:color="auto" w:fill="FFFFFF"/>
        </w:rPr>
      </w:pPr>
      <w:r w:rsidRPr="00B05A8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  <w:shd w:val="clear" w:color="auto" w:fill="FFFFFF"/>
        </w:rPr>
        <w:t>情况报告</w:t>
      </w:r>
    </w:p>
    <w:p w:rsidR="00B05A89" w:rsidRPr="00B05A89" w:rsidRDefault="00B05A89" w:rsidP="00B05A89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  <w:bdr w:val="none" w:sz="0" w:space="0" w:color="auto" w:frame="1"/>
          <w:shd w:val="clear" w:color="auto" w:fill="FFFFFF"/>
        </w:rPr>
      </w:pPr>
    </w:p>
    <w:p w:rsidR="00B05A89" w:rsidRDefault="00B05A89" w:rsidP="00B05A89">
      <w:pPr>
        <w:pStyle w:val="a5"/>
        <w:numPr>
          <w:ilvl w:val="0"/>
          <w:numId w:val="1"/>
        </w:numPr>
        <w:ind w:firstLineChars="0"/>
        <w:rPr>
          <w:rFonts w:ascii="方正黑体简体" w:eastAsia="方正黑体简体" w:hAnsi="微软雅黑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B05A89">
        <w:rPr>
          <w:rFonts w:ascii="方正黑体简体" w:eastAsia="方正黑体简体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总体情况</w:t>
      </w:r>
    </w:p>
    <w:p w:rsidR="00B05A89" w:rsidRPr="00B05A89" w:rsidRDefault="00B05A89" w:rsidP="00B05A89">
      <w:pPr>
        <w:ind w:firstLineChars="150" w:firstLine="480"/>
        <w:rPr>
          <w:rFonts w:ascii="方正黑体简体" w:eastAsia="方正黑体简体" w:hAnsi="微软雅黑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B05A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根据《中华人民共和国政府信息公开条例》和省、市</w:t>
      </w:r>
      <w:r w:rsidRPr="00B05A89">
        <w:rPr>
          <w:rFonts w:ascii="黑体" w:eastAsia="黑体" w:hAnsi="黑体" w:hint="eastAsia"/>
          <w:sz w:val="32"/>
          <w:szCs w:val="32"/>
        </w:rPr>
        <w:t>、</w:t>
      </w:r>
      <w:r w:rsidRPr="00B05A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县有关文件要求本年报统计数据的时限为2020年1月1日至2020年12月31日。2020年公开信息共121条，全文</w:t>
      </w:r>
      <w:proofErr w:type="gramStart"/>
      <w:r w:rsidRPr="00B05A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电子化达</w:t>
      </w:r>
      <w:proofErr w:type="gramEnd"/>
      <w:r w:rsidRPr="00B05A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100%。包括：</w:t>
      </w:r>
      <w:r w:rsidRPr="00B05A89">
        <w:rPr>
          <w:rFonts w:ascii="仿宋" w:eastAsia="仿宋" w:hAnsi="仿宋" w:cs="Arial" w:hint="eastAsia"/>
          <w:kern w:val="0"/>
          <w:sz w:val="32"/>
          <w:szCs w:val="32"/>
        </w:rPr>
        <w:t>工作政务动态类信息69条，规划性文件15条，政策解读4件、住房保障8条、农村危改信息11条及其他有关文件,公开指南信息、防疫工作相关文件，财经信息、执法动态、公告公示、行政处罚施工许可登记信息。</w:t>
      </w:r>
    </w:p>
    <w:p w:rsidR="00B05A89" w:rsidRPr="00B05A89" w:rsidRDefault="00B05A89" w:rsidP="00B05A89">
      <w:pPr>
        <w:rPr>
          <w:rFonts w:ascii="仿宋_GB2312" w:eastAsia="仿宋_GB2312"/>
          <w:sz w:val="32"/>
          <w:szCs w:val="32"/>
        </w:rPr>
      </w:pPr>
      <w:r w:rsidRPr="00B511A1">
        <w:rPr>
          <w:rFonts w:ascii="仿宋_GB2312" w:eastAsia="仿宋_GB2312" w:hint="eastAsia"/>
          <w:sz w:val="32"/>
          <w:szCs w:val="32"/>
        </w:rPr>
        <w:t xml:space="preserve">    对于主动公开信息，我局采取网上公开为主，信息简报和报纸媒体报道为辅的公开方式，将网上信息公开作为信息公开工作重点，力争将所有可公开信息在规定的时限内予以公开。同时为</w:t>
      </w:r>
      <w:proofErr w:type="gramStart"/>
      <w:r w:rsidRPr="00B511A1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住建</w:t>
      </w:r>
      <w:r w:rsidRPr="00B511A1">
        <w:rPr>
          <w:rFonts w:ascii="仿宋_GB2312" w:eastAsia="仿宋_GB2312" w:hint="eastAsia"/>
          <w:sz w:val="32"/>
          <w:szCs w:val="32"/>
        </w:rPr>
        <w:t>信息</w:t>
      </w:r>
      <w:proofErr w:type="gramEnd"/>
      <w:r w:rsidRPr="00B511A1">
        <w:rPr>
          <w:rFonts w:ascii="仿宋_GB2312" w:eastAsia="仿宋_GB2312" w:hint="eastAsia"/>
          <w:sz w:val="32"/>
          <w:szCs w:val="32"/>
        </w:rPr>
        <w:t>公开渠道，提高</w:t>
      </w:r>
      <w:r>
        <w:rPr>
          <w:rFonts w:ascii="仿宋_GB2312" w:eastAsia="仿宋_GB2312" w:hint="eastAsia"/>
          <w:sz w:val="32"/>
          <w:szCs w:val="32"/>
        </w:rPr>
        <w:t>住建</w:t>
      </w:r>
      <w:r w:rsidRPr="00B511A1">
        <w:rPr>
          <w:rFonts w:ascii="仿宋_GB2312" w:eastAsia="仿宋_GB2312" w:hint="eastAsia"/>
          <w:sz w:val="32"/>
          <w:szCs w:val="32"/>
        </w:rPr>
        <w:t>工作的透明度。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05A89" w:rsidRPr="00B05A89" w:rsidRDefault="00B05A89" w:rsidP="00B05A89">
      <w:pPr>
        <w:widowControl/>
        <w:shd w:val="clear" w:color="auto" w:fill="FFFFFF"/>
        <w:wordWrap w:val="0"/>
        <w:spacing w:line="600" w:lineRule="atLeast"/>
        <w:ind w:firstLine="42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05A8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二、</w:t>
      </w:r>
      <w:r w:rsidRPr="00B05A89">
        <w:rPr>
          <w:rFonts w:ascii="方正黑体简体" w:eastAsia="方正黑体简体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主动公开政府信息情况</w:t>
      </w:r>
    </w:p>
    <w:tbl>
      <w:tblPr>
        <w:tblW w:w="0" w:type="auto"/>
        <w:tblInd w:w="389" w:type="dxa"/>
        <w:tblCellMar>
          <w:left w:w="0" w:type="dxa"/>
          <w:right w:w="0" w:type="dxa"/>
        </w:tblCellMar>
        <w:tblLook w:val="04A0"/>
      </w:tblPr>
      <w:tblGrid>
        <w:gridCol w:w="2731"/>
        <w:gridCol w:w="1875"/>
        <w:gridCol w:w="150"/>
        <w:gridCol w:w="1260"/>
        <w:gridCol w:w="2347"/>
      </w:tblGrid>
      <w:tr w:rsidR="00B05A89" w:rsidRPr="00B05A89" w:rsidTr="00BC4558">
        <w:trPr>
          <w:trHeight w:val="495"/>
        </w:trPr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第二十条第（一）项</w:t>
            </w:r>
          </w:p>
        </w:tc>
      </w:tr>
      <w:tr w:rsidR="00B05A89" w:rsidRPr="00B05A89" w:rsidTr="00BC4558">
        <w:trPr>
          <w:trHeight w:val="885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本年新</w:t>
            </w: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br/>
              <w:t>制作数量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本年新</w:t>
            </w: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br/>
              <w:t>公开数量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对外公开总数量</w:t>
            </w:r>
          </w:p>
        </w:tc>
      </w:tr>
      <w:tr w:rsidR="00B05A89" w:rsidRPr="00B05A89" w:rsidTr="00BC4558">
        <w:trPr>
          <w:trHeight w:val="525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05A89" w:rsidRPr="00B05A89" w:rsidTr="00BC4558">
        <w:trPr>
          <w:trHeight w:val="465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B05A89" w:rsidRPr="00B05A89" w:rsidTr="00BC4558">
        <w:trPr>
          <w:trHeight w:val="480"/>
        </w:trPr>
        <w:tc>
          <w:tcPr>
            <w:tcW w:w="836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第二十条第（五）项</w:t>
            </w:r>
          </w:p>
        </w:tc>
      </w:tr>
      <w:tr w:rsidR="00B05A89" w:rsidRPr="00B05A89" w:rsidTr="00BC4558">
        <w:trPr>
          <w:trHeight w:val="630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上一年项目数量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本年增/减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处理决定数量</w:t>
            </w:r>
          </w:p>
        </w:tc>
      </w:tr>
      <w:tr w:rsidR="00B05A89" w:rsidRPr="00B05A89" w:rsidTr="00BC4558">
        <w:trPr>
          <w:trHeight w:val="525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A89" w:rsidRPr="00B05A89" w:rsidRDefault="00A212E1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A212E1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A212E1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05A89" w:rsidRPr="00B05A89" w:rsidTr="00BC4558">
        <w:trPr>
          <w:trHeight w:val="555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05A89" w:rsidRPr="00B05A89" w:rsidTr="00BC4558">
        <w:trPr>
          <w:trHeight w:val="405"/>
        </w:trPr>
        <w:tc>
          <w:tcPr>
            <w:tcW w:w="836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第二十条第（六）项</w:t>
            </w:r>
          </w:p>
        </w:tc>
      </w:tr>
      <w:tr w:rsidR="00B05A89" w:rsidRPr="00B05A89" w:rsidTr="00BC4558">
        <w:trPr>
          <w:trHeight w:val="630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上一年项目数量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本年增/减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处理决定数量</w:t>
            </w:r>
          </w:p>
        </w:tc>
      </w:tr>
      <w:tr w:rsidR="00B05A89" w:rsidRPr="00B05A89" w:rsidTr="00BC4558">
        <w:trPr>
          <w:trHeight w:val="435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行政处罚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A89" w:rsidRPr="00B05A89" w:rsidRDefault="00A212E1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A212E1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A89" w:rsidRPr="00B05A89" w:rsidTr="00BC4558">
        <w:trPr>
          <w:trHeight w:val="405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行政强制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5A89" w:rsidRPr="00B05A89" w:rsidRDefault="00A212E1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A212E1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A89" w:rsidRPr="00B05A89" w:rsidTr="00BC4558">
        <w:trPr>
          <w:trHeight w:val="480"/>
        </w:trPr>
        <w:tc>
          <w:tcPr>
            <w:tcW w:w="836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第二十条第（八）项</w:t>
            </w:r>
          </w:p>
        </w:tc>
      </w:tr>
      <w:tr w:rsidR="00B05A89" w:rsidRPr="00B05A89" w:rsidTr="00BC4558">
        <w:trPr>
          <w:trHeight w:val="270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上一年项目数量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本年增/减</w:t>
            </w:r>
          </w:p>
        </w:tc>
      </w:tr>
      <w:tr w:rsidR="00B05A89" w:rsidRPr="00B05A89" w:rsidTr="00BC4558">
        <w:trPr>
          <w:trHeight w:val="555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行政事业性收费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A89" w:rsidRPr="00B05A89" w:rsidTr="00BC4558">
        <w:trPr>
          <w:trHeight w:val="480"/>
        </w:trPr>
        <w:tc>
          <w:tcPr>
            <w:tcW w:w="836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第二十条第（九）项</w:t>
            </w:r>
          </w:p>
        </w:tc>
      </w:tr>
      <w:tr w:rsidR="00B05A89" w:rsidRPr="00B05A89" w:rsidTr="00BC4558">
        <w:trPr>
          <w:trHeight w:val="585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采购项目数量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采购总</w:t>
            </w:r>
            <w:proofErr w:type="gramEnd"/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金额</w:t>
            </w:r>
          </w:p>
        </w:tc>
      </w:tr>
      <w:tr w:rsidR="00B05A89" w:rsidRPr="00B05A89" w:rsidTr="00BC4558">
        <w:trPr>
          <w:trHeight w:val="540"/>
        </w:trPr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政府集中采购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A89" w:rsidRPr="00B05A89" w:rsidTr="00BC4558"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"/>
                <w:szCs w:val="2"/>
                <w:bdr w:val="none" w:sz="0" w:space="0" w:color="auto" w:frame="1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"/>
                <w:szCs w:val="2"/>
                <w:bdr w:val="none" w:sz="0" w:space="0" w:color="auto" w:frame="1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"/>
                <w:szCs w:val="2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"/>
                <w:szCs w:val="2"/>
                <w:bdr w:val="none" w:sz="0" w:space="0" w:color="auto" w:frame="1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"/>
                <w:szCs w:val="2"/>
                <w:bdr w:val="none" w:sz="0" w:space="0" w:color="auto" w:frame="1"/>
              </w:rPr>
              <w:t> </w:t>
            </w:r>
          </w:p>
        </w:tc>
      </w:tr>
    </w:tbl>
    <w:p w:rsidR="00B05A89" w:rsidRPr="00B05A89" w:rsidRDefault="00B05A89" w:rsidP="00B05A89">
      <w:pPr>
        <w:widowControl/>
        <w:shd w:val="clear" w:color="auto" w:fill="FFFFFF"/>
        <w:wordWrap w:val="0"/>
        <w:spacing w:line="600" w:lineRule="atLeast"/>
        <w:ind w:firstLine="42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05A8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三、</w:t>
      </w:r>
      <w:r w:rsidRPr="00B05A89">
        <w:rPr>
          <w:rFonts w:ascii="方正黑体简体" w:eastAsia="方正黑体简体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收到和处理政府信息公开申请情况</w:t>
      </w:r>
    </w:p>
    <w:tbl>
      <w:tblPr>
        <w:tblW w:w="0" w:type="auto"/>
        <w:tblInd w:w="247" w:type="dxa"/>
        <w:tblCellMar>
          <w:left w:w="0" w:type="dxa"/>
          <w:right w:w="0" w:type="dxa"/>
        </w:tblCellMar>
        <w:tblLook w:val="04A0"/>
      </w:tblPr>
      <w:tblGrid>
        <w:gridCol w:w="415"/>
        <w:gridCol w:w="855"/>
        <w:gridCol w:w="2085"/>
        <w:gridCol w:w="810"/>
        <w:gridCol w:w="750"/>
        <w:gridCol w:w="750"/>
        <w:gridCol w:w="810"/>
        <w:gridCol w:w="975"/>
        <w:gridCol w:w="735"/>
        <w:gridCol w:w="510"/>
      </w:tblGrid>
      <w:tr w:rsidR="00B05A89" w:rsidRPr="00B05A89" w:rsidTr="00BC4558">
        <w:tc>
          <w:tcPr>
            <w:tcW w:w="33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（本列数据的勾</w:t>
            </w:r>
            <w:proofErr w:type="gramStart"/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稽</w:t>
            </w:r>
            <w:proofErr w:type="gramEnd"/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关系为：第一项加第二项之和，等于第三项加第四项之和）</w:t>
            </w:r>
          </w:p>
        </w:tc>
        <w:tc>
          <w:tcPr>
            <w:tcW w:w="52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申请人情况</w:t>
            </w:r>
          </w:p>
        </w:tc>
      </w:tr>
      <w:tr w:rsidR="00B05A89" w:rsidRPr="00B05A89" w:rsidTr="00BC4558">
        <w:tc>
          <w:tcPr>
            <w:tcW w:w="3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法人或其他组织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</w:tr>
      <w:tr w:rsidR="00B05A89" w:rsidRPr="00B05A89" w:rsidTr="00BC4558">
        <w:tc>
          <w:tcPr>
            <w:tcW w:w="3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法律服务机构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</w:p>
        </w:tc>
        <w:tc>
          <w:tcPr>
            <w:tcW w:w="46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05A89" w:rsidRPr="00B05A89" w:rsidTr="00BC4558">
        <w:tc>
          <w:tcPr>
            <w:tcW w:w="33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33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3.危及“三安全</w:t>
            </w:r>
            <w:proofErr w:type="gramStart"/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一</w:t>
            </w:r>
            <w:proofErr w:type="gramEnd"/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（五）</w:t>
            </w:r>
            <w:proofErr w:type="gramStart"/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不予处理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B05A89" w:rsidRPr="00B05A89" w:rsidTr="00BC4558">
        <w:tc>
          <w:tcPr>
            <w:tcW w:w="4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楷体" w:eastAsia="楷体" w:hAnsi="楷体" w:cs="宋体" w:hint="eastAsia"/>
                <w:kern w:val="0"/>
                <w:sz w:val="20"/>
                <w:szCs w:val="20"/>
                <w:bdr w:val="none" w:sz="0" w:space="0" w:color="auto" w:frame="1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</w:tr>
      <w:tr w:rsidR="00B05A89" w:rsidRPr="00B05A89" w:rsidTr="00BC4558">
        <w:tc>
          <w:tcPr>
            <w:tcW w:w="33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B05A89" w:rsidRPr="00B05A89" w:rsidRDefault="00B05A89" w:rsidP="00B05A89">
      <w:pPr>
        <w:widowControl/>
        <w:shd w:val="clear" w:color="auto" w:fill="FFFFFF"/>
        <w:wordWrap w:val="0"/>
        <w:spacing w:line="600" w:lineRule="atLeast"/>
        <w:ind w:firstLine="42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05A8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B05A89" w:rsidRPr="00B05A89" w:rsidRDefault="00B05A89" w:rsidP="00B05A89">
      <w:pPr>
        <w:widowControl/>
        <w:shd w:val="clear" w:color="auto" w:fill="FFFFFF"/>
        <w:wordWrap w:val="0"/>
        <w:spacing w:line="600" w:lineRule="atLeast"/>
        <w:ind w:firstLine="42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05A8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四</w:t>
      </w:r>
      <w:r w:rsidRPr="00B05A89">
        <w:rPr>
          <w:rFonts w:ascii="方正黑体简体" w:eastAsia="方正黑体简体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、政府信息公开行政复议、行政诉讼情况</w:t>
      </w:r>
    </w:p>
    <w:p w:rsidR="00B05A89" w:rsidRPr="00B05A89" w:rsidRDefault="00B05A89" w:rsidP="00B05A89">
      <w:pPr>
        <w:widowControl/>
        <w:shd w:val="clear" w:color="auto" w:fill="FFFFFF"/>
        <w:wordWrap w:val="0"/>
        <w:spacing w:line="600" w:lineRule="atLeast"/>
        <w:ind w:firstLine="42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05A8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B05A89" w:rsidRPr="00B05A89" w:rsidTr="00B05A89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行政诉讼</w:t>
            </w:r>
          </w:p>
        </w:tc>
      </w:tr>
      <w:tr w:rsidR="00B05A89" w:rsidRPr="00B05A89" w:rsidTr="00B05A89"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复议后起诉</w:t>
            </w:r>
          </w:p>
        </w:tc>
      </w:tr>
      <w:tr w:rsidR="00B05A89" w:rsidRPr="00B05A89" w:rsidTr="00B05A8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A89" w:rsidRPr="00B05A89" w:rsidRDefault="00B05A89" w:rsidP="00B05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</w:tr>
      <w:tr w:rsidR="00B05A89" w:rsidRPr="00B05A89" w:rsidTr="00B05A89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5A89" w:rsidRPr="00B05A89" w:rsidRDefault="00B05A89" w:rsidP="00B05A8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5A8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B05A89" w:rsidRPr="00B05A89" w:rsidRDefault="00B05A89" w:rsidP="00B05A89">
      <w:pPr>
        <w:widowControl/>
        <w:shd w:val="clear" w:color="auto" w:fill="FFFFFF"/>
        <w:wordWrap w:val="0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05A89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BC4558" w:rsidRDefault="00BC4558" w:rsidP="00B05A89">
      <w:pPr>
        <w:widowControl/>
        <w:shd w:val="clear" w:color="auto" w:fill="FFFFFF"/>
        <w:wordWrap w:val="0"/>
        <w:spacing w:line="600" w:lineRule="atLeast"/>
        <w:ind w:firstLine="420"/>
        <w:rPr>
          <w:rFonts w:ascii="宋体" w:eastAsia="宋体" w:hAnsi="宋体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</w:pPr>
    </w:p>
    <w:p w:rsidR="00B05A89" w:rsidRPr="00BC4558" w:rsidRDefault="00B05A89" w:rsidP="00B05A89">
      <w:pPr>
        <w:widowControl/>
        <w:shd w:val="clear" w:color="auto" w:fill="FFFFFF"/>
        <w:wordWrap w:val="0"/>
        <w:spacing w:line="600" w:lineRule="atLeast"/>
        <w:ind w:firstLine="420"/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</w:pPr>
      <w:r w:rsidRPr="00BC4558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>五、存在的主要问题及改进情况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</w:rPr>
        <w:t>（一）工作中存在的主要问题和困难：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  <w:t>1、公开意识及内容需要进一步深化。主动公开的政府信息与公众的需求还存在一些距离，听取公众意见方面需要进一步加强。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  <w:t>2、对政府信息公开意识欠强，负责信息工作的同志均为兼职，日常工作量比较大，有时信息更新不够及时；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  <w:t>3、信息内容不够全面。对政府信息公开的稿件质量需要提高。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  <w:t>4、宣传力度不够，计划项目公开类工作有待继续推进。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b/>
          <w:bCs/>
          <w:color w:val="333333"/>
          <w:kern w:val="0"/>
          <w:sz w:val="27"/>
        </w:rPr>
        <w:t>（二）改进措施：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  <w:t>1、继续加大信息公开力度，不断充实公开内容，加强热点信息公开。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  <w:t>2、加大宣传力度，扩大社会影响，充分发挥示范效应，营造政务信息公开的良好氛围，促进政务信息公开工作深入开展。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  <w:t>3、加强对管理人员的培训。努力提升其政府信息公开管理能力素质，提高信息公开的质量，做到信息公开及时、高效。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  <w:bdr w:val="none" w:sz="0" w:space="0" w:color="auto" w:frame="1"/>
        </w:rPr>
        <w:t>4、充实公开内容。进一步做好公开和免予公开两类政府信息的界定，完善主动公开的政府信息目录，加强对公众关注度高的信息的梳理。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600" w:lineRule="atLeast"/>
        <w:ind w:firstLine="420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</w:rPr>
        <w:t>六、其他需要报告的事项</w:t>
      </w:r>
    </w:p>
    <w:p w:rsidR="00B05A89" w:rsidRPr="00BC4558" w:rsidRDefault="00B05A89" w:rsidP="00B05A89">
      <w:pPr>
        <w:widowControl/>
        <w:shd w:val="clear" w:color="auto" w:fill="FFFFFF"/>
        <w:wordWrap w:val="0"/>
        <w:spacing w:line="600" w:lineRule="atLeast"/>
        <w:ind w:firstLine="420"/>
        <w:rPr>
          <w:rFonts w:ascii="仿宋_GB2312" w:eastAsia="仿宋_GB2312" w:hAnsi="微软雅黑" w:cs="宋体" w:hint="eastAsia"/>
          <w:color w:val="333333"/>
          <w:kern w:val="0"/>
          <w:sz w:val="26"/>
          <w:szCs w:val="26"/>
        </w:rPr>
      </w:pPr>
      <w:r w:rsidRPr="00BC4558">
        <w:rPr>
          <w:rFonts w:ascii="仿宋_GB2312" w:eastAsia="仿宋_GB2312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无</w:t>
      </w:r>
    </w:p>
    <w:p w:rsidR="00825A45" w:rsidRDefault="00825A45"/>
    <w:p w:rsidR="00B05A89" w:rsidRDefault="00B05A89"/>
    <w:p w:rsidR="00B05A89" w:rsidRDefault="00B05A89"/>
    <w:p w:rsidR="00B05A89" w:rsidRPr="00B05A89" w:rsidRDefault="00B05A89" w:rsidP="00B05A89">
      <w:pPr>
        <w:jc w:val="right"/>
        <w:rPr>
          <w:rFonts w:ascii="仿宋_GB2312" w:eastAsia="仿宋_GB2312"/>
          <w:sz w:val="30"/>
          <w:szCs w:val="30"/>
        </w:rPr>
      </w:pPr>
      <w:r w:rsidRPr="00B05A89">
        <w:rPr>
          <w:rFonts w:ascii="仿宋_GB2312" w:eastAsia="仿宋_GB2312" w:hint="eastAsia"/>
          <w:sz w:val="30"/>
          <w:szCs w:val="30"/>
        </w:rPr>
        <w:t>2021年1月8日</w:t>
      </w:r>
    </w:p>
    <w:sectPr w:rsidR="00B05A89" w:rsidRPr="00B05A89" w:rsidSect="00B05A8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F1" w:rsidRDefault="00C85BF1" w:rsidP="00BC4558">
      <w:r>
        <w:separator/>
      </w:r>
    </w:p>
  </w:endnote>
  <w:endnote w:type="continuationSeparator" w:id="0">
    <w:p w:rsidR="00C85BF1" w:rsidRDefault="00C85BF1" w:rsidP="00BC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F1" w:rsidRDefault="00C85BF1" w:rsidP="00BC4558">
      <w:r>
        <w:separator/>
      </w:r>
    </w:p>
  </w:footnote>
  <w:footnote w:type="continuationSeparator" w:id="0">
    <w:p w:rsidR="00C85BF1" w:rsidRDefault="00C85BF1" w:rsidP="00BC4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545"/>
    <w:multiLevelType w:val="hybridMultilevel"/>
    <w:tmpl w:val="59629CF6"/>
    <w:lvl w:ilvl="0" w:tplc="DEC4BC54">
      <w:start w:val="1"/>
      <w:numFmt w:val="japaneseCounting"/>
      <w:lvlText w:val="%1、"/>
      <w:lvlJc w:val="left"/>
      <w:pPr>
        <w:ind w:left="1202" w:hanging="72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A89"/>
    <w:rsid w:val="004642A7"/>
    <w:rsid w:val="00825A45"/>
    <w:rsid w:val="008448DC"/>
    <w:rsid w:val="00A212E1"/>
    <w:rsid w:val="00B05A89"/>
    <w:rsid w:val="00BC4558"/>
    <w:rsid w:val="00C72E6A"/>
    <w:rsid w:val="00C8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5A89"/>
    <w:rPr>
      <w:b/>
      <w:bCs/>
    </w:rPr>
  </w:style>
  <w:style w:type="paragraph" w:styleId="a5">
    <w:name w:val="List Paragraph"/>
    <w:basedOn w:val="a"/>
    <w:uiPriority w:val="34"/>
    <w:qFormat/>
    <w:rsid w:val="00B05A89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C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C455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C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C4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332</Words>
  <Characters>1898</Characters>
  <Application>Microsoft Office Word</Application>
  <DocSecurity>0</DocSecurity>
  <Lines>15</Lines>
  <Paragraphs>4</Paragraphs>
  <ScaleCrop>false</ScaleCrop>
  <Company>微软中国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2021-01-28T03:00:00Z</dcterms:created>
  <dcterms:modified xsi:type="dcterms:W3CDTF">2021-01-28T03:16:00Z</dcterms:modified>
</cp:coreProperties>
</file>