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B0" w:rsidRPr="004017B0" w:rsidRDefault="004017B0" w:rsidP="004017B0">
      <w:pPr>
        <w:pStyle w:val="a3"/>
        <w:spacing w:before="0" w:beforeAutospacing="0" w:after="0" w:afterAutospacing="0" w:line="560" w:lineRule="exact"/>
        <w:rPr>
          <w:rFonts w:ascii="仿宋" w:eastAsia="仿宋" w:hAnsi="仿宋" w:hint="eastAsia"/>
          <w:color w:val="000000"/>
          <w:sz w:val="32"/>
          <w:szCs w:val="32"/>
        </w:rPr>
      </w:pPr>
      <w:r w:rsidRPr="004017B0">
        <w:rPr>
          <w:rFonts w:ascii="仿宋" w:eastAsia="仿宋" w:hAnsi="仿宋" w:hint="eastAsia"/>
          <w:color w:val="000000"/>
          <w:sz w:val="32"/>
          <w:szCs w:val="32"/>
        </w:rPr>
        <w:t>附件1：</w:t>
      </w:r>
    </w:p>
    <w:p w:rsidR="004017B0" w:rsidRPr="004017B0" w:rsidRDefault="004017B0" w:rsidP="004017B0">
      <w:pPr>
        <w:pStyle w:val="1"/>
        <w:jc w:val="center"/>
        <w:rPr>
          <w:rFonts w:hint="eastAsia"/>
        </w:rPr>
      </w:pPr>
      <w:r w:rsidRPr="004017B0">
        <w:rPr>
          <w:rFonts w:hint="eastAsia"/>
        </w:rPr>
        <w:t>《政府工作报告》有关内容名词注释</w:t>
      </w:r>
    </w:p>
    <w:p w:rsidR="004017B0" w:rsidRPr="004017B0" w:rsidRDefault="004017B0" w:rsidP="004017B0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1.</w:t>
      </w:r>
      <w:r w:rsidRPr="004017B0">
        <w:rPr>
          <w:rFonts w:ascii="仿宋" w:eastAsia="仿宋" w:hAnsi="微软雅黑" w:hint="eastAsia"/>
          <w:color w:val="000000"/>
          <w:sz w:val="32"/>
          <w:szCs w:val="32"/>
          <w:shd w:val="clear" w:color="auto" w:fill="FFFFFF"/>
        </w:rPr>
        <w:t> </w:t>
      </w: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“两不愁三保障”（P1）：不愁吃、不愁穿，义务教育、基本医疗、住房安全有保障。</w:t>
      </w:r>
    </w:p>
    <w:p w:rsidR="004017B0" w:rsidRPr="004017B0" w:rsidRDefault="004017B0" w:rsidP="004017B0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2.</w:t>
      </w:r>
      <w:r w:rsidRPr="004017B0">
        <w:rPr>
          <w:rFonts w:ascii="仿宋" w:eastAsia="仿宋" w:hAnsi="微软雅黑" w:hint="eastAsia"/>
          <w:color w:val="000000"/>
          <w:sz w:val="32"/>
          <w:szCs w:val="32"/>
          <w:shd w:val="clear" w:color="auto" w:fill="FFFFFF"/>
        </w:rPr>
        <w:t> </w:t>
      </w: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“放管服”（P3）：简政放权、放管结合、优化服务。</w:t>
      </w:r>
    </w:p>
    <w:p w:rsidR="004017B0" w:rsidRPr="004017B0" w:rsidRDefault="004017B0" w:rsidP="004017B0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3.</w:t>
      </w:r>
      <w:r w:rsidRPr="004017B0">
        <w:rPr>
          <w:rFonts w:ascii="仿宋" w:eastAsia="仿宋" w:hAnsi="微软雅黑" w:hint="eastAsia"/>
          <w:color w:val="000000"/>
          <w:sz w:val="32"/>
          <w:szCs w:val="32"/>
          <w:shd w:val="clear" w:color="auto" w:fill="FFFFFF"/>
        </w:rPr>
        <w:t> </w:t>
      </w: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农村人居环境整治“四大战役”（P4）：农村生活垃圾处理、生活污水治理、“厕所革命”、村容村貌整治建设。</w:t>
      </w:r>
    </w:p>
    <w:p w:rsidR="004017B0" w:rsidRPr="004017B0" w:rsidRDefault="004017B0" w:rsidP="004017B0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4.</w:t>
      </w:r>
      <w:r w:rsidRPr="004017B0">
        <w:rPr>
          <w:rFonts w:ascii="仿宋" w:eastAsia="仿宋" w:hAnsi="微软雅黑" w:hint="eastAsia"/>
          <w:color w:val="000000"/>
          <w:sz w:val="32"/>
          <w:szCs w:val="32"/>
          <w:shd w:val="clear" w:color="auto" w:fill="FFFFFF"/>
        </w:rPr>
        <w:t> </w:t>
      </w: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“三房”（P4）：危旧房、空心房、违章房。</w:t>
      </w:r>
    </w:p>
    <w:p w:rsidR="004017B0" w:rsidRPr="004017B0" w:rsidRDefault="004017B0" w:rsidP="004017B0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5.</w:t>
      </w:r>
      <w:r w:rsidRPr="004017B0">
        <w:rPr>
          <w:rFonts w:ascii="仿宋" w:eastAsia="仿宋" w:hAnsi="微软雅黑" w:hint="eastAsia"/>
          <w:color w:val="000000"/>
          <w:sz w:val="32"/>
          <w:szCs w:val="32"/>
          <w:shd w:val="clear" w:color="auto" w:fill="FFFFFF"/>
        </w:rPr>
        <w:t> </w:t>
      </w: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“六稳”（P8）:稳就业、稳金融、稳外贸、稳外资、稳投资、稳预期。</w:t>
      </w:r>
    </w:p>
    <w:p w:rsidR="004017B0" w:rsidRPr="004017B0" w:rsidRDefault="004017B0" w:rsidP="004017B0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6.</w:t>
      </w:r>
      <w:r w:rsidRPr="004017B0">
        <w:rPr>
          <w:rFonts w:ascii="仿宋" w:eastAsia="仿宋" w:hAnsi="微软雅黑" w:hint="eastAsia"/>
          <w:color w:val="000000"/>
          <w:sz w:val="32"/>
          <w:szCs w:val="32"/>
          <w:shd w:val="clear" w:color="auto" w:fill="FFFFFF"/>
        </w:rPr>
        <w:t> </w:t>
      </w: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“三县四区”（P8）:集中优势兵力做美城区、做强园区，持之以恒做旺景区、做实有机农业示范区，奋力打造“学习强县”“乡村公园县”“美丽经济示范县”。</w:t>
      </w:r>
    </w:p>
    <w:p w:rsidR="004017B0" w:rsidRPr="004017B0" w:rsidRDefault="004017B0" w:rsidP="004017B0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7.</w:t>
      </w:r>
      <w:r w:rsidRPr="004017B0">
        <w:rPr>
          <w:rFonts w:ascii="仿宋" w:eastAsia="仿宋" w:hAnsi="微软雅黑" w:hint="eastAsia"/>
          <w:color w:val="000000"/>
          <w:sz w:val="32"/>
          <w:szCs w:val="32"/>
          <w:shd w:val="clear" w:color="auto" w:fill="FFFFFF"/>
        </w:rPr>
        <w:t> </w:t>
      </w: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“四个倍增”（P8）:力争五年内实现城区人口、财政收入、规上工业增加值、旅游综合收入“四个倍增”。</w:t>
      </w:r>
    </w:p>
    <w:p w:rsidR="004017B0" w:rsidRPr="004017B0" w:rsidRDefault="004017B0" w:rsidP="004017B0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8.</w:t>
      </w:r>
      <w:r w:rsidRPr="004017B0">
        <w:rPr>
          <w:rFonts w:ascii="仿宋" w:eastAsia="仿宋" w:hAnsi="微软雅黑" w:hint="eastAsia"/>
          <w:color w:val="000000"/>
          <w:sz w:val="32"/>
          <w:szCs w:val="32"/>
          <w:shd w:val="clear" w:color="auto" w:fill="FFFFFF"/>
        </w:rPr>
        <w:t> </w:t>
      </w: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“三区三线”（P10）：城镇、农业、生态空间和生态保护红线、永久基本农田保护红线、城镇开发边界。</w:t>
      </w:r>
    </w:p>
    <w:p w:rsidR="004017B0" w:rsidRPr="004017B0" w:rsidRDefault="004017B0" w:rsidP="004017B0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9.</w:t>
      </w:r>
      <w:r w:rsidRPr="004017B0">
        <w:rPr>
          <w:rFonts w:ascii="仿宋" w:eastAsia="仿宋" w:hAnsi="微软雅黑" w:hint="eastAsia"/>
          <w:color w:val="000000"/>
          <w:sz w:val="32"/>
          <w:szCs w:val="32"/>
          <w:shd w:val="clear" w:color="auto" w:fill="FFFFFF"/>
        </w:rPr>
        <w:t> </w:t>
      </w: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PPP（P11）：为Public-Private Partnership的简称，是指政府与私人组织之间，为了提供某种公共物品和服务，以特许权协议为基础，彼此之间形成一种伙伴式的合作关系，并通过签署合同来明确双方的权利和义务，以确保合作的顺利完成，最终使合作各方达到比预期单独行动更为有利的结果。</w:t>
      </w:r>
    </w:p>
    <w:p w:rsidR="004017B0" w:rsidRPr="004017B0" w:rsidRDefault="004017B0" w:rsidP="004017B0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lastRenderedPageBreak/>
        <w:t>10.</w:t>
      </w:r>
      <w:r w:rsidRPr="004017B0">
        <w:rPr>
          <w:rFonts w:ascii="仿宋" w:eastAsia="仿宋" w:hAnsi="微软雅黑" w:hint="eastAsia"/>
          <w:color w:val="000000"/>
          <w:sz w:val="32"/>
          <w:szCs w:val="32"/>
          <w:shd w:val="clear" w:color="auto" w:fill="FFFFFF"/>
        </w:rPr>
        <w:t> </w:t>
      </w: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“四最”营商环境（P12）：政策最优、成本最低、服务最好、办事最快的营商环境。</w:t>
      </w:r>
    </w:p>
    <w:p w:rsidR="004017B0" w:rsidRPr="004017B0" w:rsidRDefault="004017B0" w:rsidP="004017B0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11.</w:t>
      </w:r>
      <w:r w:rsidRPr="004017B0">
        <w:rPr>
          <w:rFonts w:ascii="仿宋" w:eastAsia="仿宋" w:hAnsi="微软雅黑" w:hint="eastAsia"/>
          <w:color w:val="000000"/>
          <w:sz w:val="32"/>
          <w:szCs w:val="32"/>
          <w:shd w:val="clear" w:color="auto" w:fill="FFFFFF"/>
        </w:rPr>
        <w:t> </w:t>
      </w: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“十个一”工程（P13）：一本书、一幅画、一部电影、一首歌、一场全国性摄影大赛、一桌客家菜、一批金牌导游、一个智慧旅游平台、一台戏、一个旅游大IP。</w:t>
      </w:r>
    </w:p>
    <w:p w:rsidR="004017B0" w:rsidRPr="004017B0" w:rsidRDefault="004017B0" w:rsidP="004017B0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12.</w:t>
      </w:r>
      <w:r w:rsidRPr="004017B0">
        <w:rPr>
          <w:rFonts w:ascii="仿宋" w:eastAsia="仿宋" w:hAnsi="微软雅黑" w:hint="eastAsia"/>
          <w:color w:val="000000"/>
          <w:sz w:val="32"/>
          <w:szCs w:val="32"/>
          <w:shd w:val="clear" w:color="auto" w:fill="FFFFFF"/>
        </w:rPr>
        <w:t> </w:t>
      </w: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“三品一标”（P14）:无公害农产品、绿色食品、有机农产品和农产品地理标志。</w:t>
      </w:r>
    </w:p>
    <w:p w:rsidR="004017B0" w:rsidRPr="004017B0" w:rsidRDefault="004017B0" w:rsidP="004017B0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13.</w:t>
      </w:r>
      <w:r w:rsidRPr="004017B0">
        <w:rPr>
          <w:rFonts w:ascii="仿宋" w:eastAsia="仿宋" w:hAnsi="微软雅黑" w:hint="eastAsia"/>
          <w:color w:val="000000"/>
          <w:sz w:val="32"/>
          <w:szCs w:val="32"/>
          <w:shd w:val="clear" w:color="auto" w:fill="FFFFFF"/>
        </w:rPr>
        <w:t> </w:t>
      </w: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森林“四化”（P15）：森林“绿化、美化、彩化、珍贵化”建设工作。</w:t>
      </w:r>
    </w:p>
    <w:p w:rsidR="004017B0" w:rsidRPr="004017B0" w:rsidRDefault="004017B0" w:rsidP="004017B0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14.</w:t>
      </w:r>
      <w:r w:rsidRPr="004017B0">
        <w:rPr>
          <w:rFonts w:ascii="仿宋" w:eastAsia="仿宋" w:hAnsi="微软雅黑" w:hint="eastAsia"/>
          <w:color w:val="000000"/>
          <w:sz w:val="32"/>
          <w:szCs w:val="32"/>
          <w:shd w:val="clear" w:color="auto" w:fill="FFFFFF"/>
        </w:rPr>
        <w:t> </w:t>
      </w: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“三请三回”（P16）：请乡友回家乡、请校友回母校、请战友回驻地。</w:t>
      </w:r>
    </w:p>
    <w:p w:rsidR="004017B0" w:rsidRPr="004017B0" w:rsidRDefault="004017B0" w:rsidP="004017B0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15.</w:t>
      </w:r>
      <w:r w:rsidRPr="004017B0">
        <w:rPr>
          <w:rFonts w:ascii="仿宋" w:eastAsia="仿宋" w:hAnsi="微软雅黑" w:hint="eastAsia"/>
          <w:color w:val="000000"/>
          <w:sz w:val="32"/>
          <w:szCs w:val="32"/>
          <w:shd w:val="clear" w:color="auto" w:fill="FFFFFF"/>
        </w:rPr>
        <w:t> </w:t>
      </w: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“飞地经济”（P16）：指两个相互独立、经济发展存在落差的行政地区打破原有行政区划限制，通过跨空间的行政管理和经济开发，实现两地资源互补、经济协调发展的一种区域经济合作模式。</w:t>
      </w:r>
    </w:p>
    <w:p w:rsidR="004017B0" w:rsidRPr="004017B0" w:rsidRDefault="004017B0" w:rsidP="004017B0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16.</w:t>
      </w:r>
      <w:r w:rsidRPr="004017B0">
        <w:rPr>
          <w:rFonts w:ascii="仿宋" w:eastAsia="仿宋" w:hAnsi="微软雅黑" w:hint="eastAsia"/>
          <w:color w:val="000000"/>
          <w:sz w:val="32"/>
          <w:szCs w:val="32"/>
          <w:shd w:val="clear" w:color="auto" w:fill="FFFFFF"/>
        </w:rPr>
        <w:t> </w:t>
      </w: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“四不脱”（P17）：不脱责任、不脱政策、不脱帮扶、不脱监管。</w:t>
      </w:r>
    </w:p>
    <w:p w:rsidR="004017B0" w:rsidRPr="004017B0" w:rsidRDefault="004017B0" w:rsidP="004017B0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17.</w:t>
      </w:r>
      <w:r w:rsidRPr="004017B0">
        <w:rPr>
          <w:rFonts w:ascii="仿宋" w:eastAsia="仿宋" w:hAnsi="微软雅黑" w:hint="eastAsia"/>
          <w:color w:val="000000"/>
          <w:sz w:val="32"/>
          <w:szCs w:val="32"/>
          <w:shd w:val="clear" w:color="auto" w:fill="FFFFFF"/>
        </w:rPr>
        <w:t> </w:t>
      </w: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1+6”教育督导考评体系(P17)：即《铜鼓县教育督导考评“1+6”实施方案（试行）》和《铜鼓县乡镇（场）党政领导干部履行教育职责督导考评办法》《铜鼓县学校工作绩效考评办法》《铜鼓县学校领导班子和班子成员考评办法》《铜鼓县中小学（幼儿园）教师考评办法》《铜鼓县教学质量考评奖励方案》《铜鼓县建立中小学校长职级制推行去行政化改革的实施意见》。</w:t>
      </w:r>
    </w:p>
    <w:p w:rsidR="004017B0" w:rsidRPr="004017B0" w:rsidRDefault="004017B0" w:rsidP="004017B0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lastRenderedPageBreak/>
        <w:t>18.</w:t>
      </w:r>
      <w:r w:rsidRPr="004017B0">
        <w:rPr>
          <w:rFonts w:ascii="仿宋" w:eastAsia="仿宋" w:hAnsi="微软雅黑" w:hint="eastAsia"/>
          <w:color w:val="000000"/>
          <w:sz w:val="32"/>
          <w:szCs w:val="32"/>
          <w:shd w:val="clear" w:color="auto" w:fill="FFFFFF"/>
        </w:rPr>
        <w:t> </w:t>
      </w: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三园两栏一水”(P18):“三园”是指标准化建设果园、花园、菜园；“两栏”是指规范化建设家禽栏、猪栏，“一水”是指生态化建设水塘，打造富有山区特色的果蔬满园、鸟语花香、畜吟禽唱、人欢鱼跃的生态庭院。</w:t>
      </w:r>
    </w:p>
    <w:p w:rsidR="004017B0" w:rsidRPr="004017B0" w:rsidRDefault="004017B0" w:rsidP="004017B0">
      <w:pPr>
        <w:pStyle w:val="a3"/>
        <w:spacing w:before="0" w:beforeAutospacing="0" w:after="0" w:afterAutospacing="0" w:line="56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19.</w:t>
      </w:r>
      <w:r w:rsidRPr="004017B0">
        <w:rPr>
          <w:rFonts w:ascii="仿宋" w:eastAsia="仿宋" w:hAnsi="微软雅黑" w:hint="eastAsia"/>
          <w:color w:val="000000"/>
          <w:sz w:val="32"/>
          <w:szCs w:val="32"/>
          <w:shd w:val="clear" w:color="auto" w:fill="FFFFFF"/>
        </w:rPr>
        <w:t> </w:t>
      </w:r>
      <w:r w:rsidRPr="004017B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“四个最严”(P19)：最严谨的标准、最严格的监管、最严厉的处罚、最严肃的问责。</w:t>
      </w:r>
    </w:p>
    <w:p w:rsidR="006178DF" w:rsidRPr="004017B0" w:rsidRDefault="006178DF" w:rsidP="004017B0"/>
    <w:sectPr w:rsidR="006178DF" w:rsidRPr="004017B0" w:rsidSect="00617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6E13"/>
    <w:rsid w:val="004017B0"/>
    <w:rsid w:val="006178DF"/>
    <w:rsid w:val="00B4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D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46E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E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6E13"/>
    <w:rPr>
      <w:b/>
      <w:bCs/>
    </w:rPr>
  </w:style>
  <w:style w:type="character" w:customStyle="1" w:styleId="1Char">
    <w:name w:val="标题 1 Char"/>
    <w:basedOn w:val="a0"/>
    <w:link w:val="1"/>
    <w:uiPriority w:val="9"/>
    <w:rsid w:val="00B46E13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2021-06-02T01:51:00Z</dcterms:created>
  <dcterms:modified xsi:type="dcterms:W3CDTF">2021-06-02T01:51:00Z</dcterms:modified>
</cp:coreProperties>
</file>